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1ECF" w14:textId="62A66663" w:rsidR="00D83F4D" w:rsidRPr="00C07729" w:rsidRDefault="00D83F4D" w:rsidP="00C07729">
      <w:pPr>
        <w:jc w:val="center"/>
        <w:rPr>
          <w:rFonts w:eastAsia="標楷體"/>
          <w:b/>
          <w:sz w:val="28"/>
          <w:szCs w:val="28"/>
        </w:rPr>
      </w:pPr>
      <w:r w:rsidRPr="00C07729">
        <w:rPr>
          <w:rFonts w:eastAsia="標楷體" w:hAnsi="標楷體"/>
          <w:b/>
          <w:sz w:val="28"/>
          <w:szCs w:val="28"/>
        </w:rPr>
        <w:t>輔仁大學</w:t>
      </w:r>
      <w:r w:rsidR="001B48C1">
        <w:rPr>
          <w:rFonts w:eastAsia="標楷體" w:hAnsi="標楷體" w:hint="eastAsia"/>
          <w:b/>
          <w:sz w:val="28"/>
          <w:szCs w:val="28"/>
        </w:rPr>
        <w:t>金融國企</w:t>
      </w:r>
      <w:r w:rsidR="00331E14" w:rsidRPr="00C07729">
        <w:rPr>
          <w:rFonts w:eastAsia="標楷體" w:hAnsi="標楷體"/>
          <w:b/>
          <w:sz w:val="28"/>
          <w:szCs w:val="28"/>
        </w:rPr>
        <w:t>系</w:t>
      </w:r>
      <w:r w:rsidR="00AC332F">
        <w:rPr>
          <w:rFonts w:eastAsia="標楷體"/>
          <w:b/>
          <w:sz w:val="28"/>
          <w:szCs w:val="28"/>
        </w:rPr>
        <w:t>1</w:t>
      </w:r>
      <w:r w:rsidR="00AC332F">
        <w:rPr>
          <w:rFonts w:eastAsia="標楷體" w:hint="eastAsia"/>
          <w:b/>
          <w:sz w:val="28"/>
          <w:szCs w:val="28"/>
        </w:rPr>
        <w:t>1</w:t>
      </w:r>
      <w:r w:rsidR="00631FFB">
        <w:rPr>
          <w:rFonts w:eastAsia="標楷體" w:hint="eastAsia"/>
          <w:b/>
          <w:sz w:val="28"/>
          <w:szCs w:val="28"/>
        </w:rPr>
        <w:t>4</w:t>
      </w:r>
      <w:r w:rsidR="009514A0" w:rsidRPr="00C07729">
        <w:rPr>
          <w:rFonts w:eastAsia="標楷體" w:hAnsi="標楷體"/>
          <w:b/>
          <w:sz w:val="28"/>
          <w:szCs w:val="28"/>
        </w:rPr>
        <w:t>學年度</w:t>
      </w:r>
      <w:r w:rsidR="00EA4BFA" w:rsidRPr="00C07729">
        <w:rPr>
          <w:rFonts w:eastAsia="標楷體" w:hAnsi="標楷體"/>
          <w:b/>
          <w:sz w:val="28"/>
          <w:szCs w:val="28"/>
        </w:rPr>
        <w:t>應屆畢業生大</w:t>
      </w:r>
      <w:proofErr w:type="gramStart"/>
      <w:r w:rsidR="00EA4BFA" w:rsidRPr="00C07729">
        <w:rPr>
          <w:rFonts w:eastAsia="標楷體" w:hAnsi="標楷體"/>
          <w:b/>
          <w:sz w:val="28"/>
          <w:szCs w:val="28"/>
        </w:rPr>
        <w:t>一</w:t>
      </w:r>
      <w:proofErr w:type="gramEnd"/>
      <w:r w:rsidR="00EA4BFA" w:rsidRPr="00C07729">
        <w:rPr>
          <w:rFonts w:eastAsia="標楷體" w:hAnsi="標楷體"/>
          <w:b/>
          <w:sz w:val="28"/>
          <w:szCs w:val="28"/>
        </w:rPr>
        <w:t>～大三</w:t>
      </w:r>
      <w:r w:rsidR="009D649F" w:rsidRPr="00C07729">
        <w:rPr>
          <w:rFonts w:eastAsia="標楷體" w:hAnsi="標楷體"/>
          <w:b/>
          <w:sz w:val="28"/>
          <w:szCs w:val="28"/>
        </w:rPr>
        <w:t>應修科目自我</w:t>
      </w:r>
      <w:r w:rsidR="00EA4BFA" w:rsidRPr="00C07729">
        <w:rPr>
          <w:rFonts w:eastAsia="標楷體" w:hAnsi="標楷體"/>
          <w:b/>
          <w:sz w:val="28"/>
          <w:szCs w:val="28"/>
        </w:rPr>
        <w:t>確認表</w:t>
      </w:r>
    </w:p>
    <w:p w14:paraId="53CEEE19" w14:textId="77777777" w:rsidR="00EA4BFA" w:rsidRPr="00AC332F" w:rsidRDefault="00D44012" w:rsidP="005B60B5">
      <w:pPr>
        <w:rPr>
          <w:rFonts w:eastAsia="標楷體"/>
          <w:b/>
        </w:rPr>
      </w:pPr>
      <w:r w:rsidRPr="00AC332F">
        <w:rPr>
          <w:rFonts w:eastAsia="標楷體" w:hAnsi="標楷體"/>
          <w:b/>
        </w:rPr>
        <w:t>班級：</w:t>
      </w:r>
      <w:r w:rsidR="00AC332F" w:rsidRPr="00AC332F">
        <w:rPr>
          <w:rFonts w:ascii="標楷體" w:eastAsia="標楷體" w:hAnsi="標楷體" w:hint="eastAsia"/>
          <w:b/>
        </w:rPr>
        <w:t>□</w:t>
      </w:r>
      <w:r w:rsidR="00AC332F" w:rsidRPr="00AC332F">
        <w:rPr>
          <w:rFonts w:eastAsia="標楷體" w:hAnsi="標楷體" w:hint="eastAsia"/>
          <w:b/>
        </w:rPr>
        <w:t>四甲</w:t>
      </w:r>
      <w:r w:rsidRPr="00AC332F">
        <w:rPr>
          <w:rFonts w:eastAsia="標楷體"/>
          <w:b/>
        </w:rPr>
        <w:t xml:space="preserve">    </w:t>
      </w:r>
      <w:r w:rsidR="00AC332F" w:rsidRPr="00AC332F">
        <w:rPr>
          <w:rFonts w:ascii="標楷體" w:eastAsia="標楷體" w:hAnsi="標楷體" w:hint="eastAsia"/>
          <w:b/>
        </w:rPr>
        <w:t>□</w:t>
      </w:r>
      <w:r w:rsidR="00AC332F" w:rsidRPr="00AC332F">
        <w:rPr>
          <w:rFonts w:eastAsia="標楷體" w:hAnsi="標楷體" w:hint="eastAsia"/>
          <w:b/>
        </w:rPr>
        <w:t>四乙</w:t>
      </w:r>
      <w:r w:rsidR="00C07729" w:rsidRPr="00AC332F">
        <w:rPr>
          <w:rFonts w:eastAsia="標楷體"/>
          <w:b/>
        </w:rPr>
        <w:t xml:space="preserve"> </w:t>
      </w:r>
      <w:r w:rsidRPr="00AC332F">
        <w:rPr>
          <w:rFonts w:eastAsia="標楷體"/>
          <w:b/>
        </w:rPr>
        <w:t xml:space="preserve"> </w:t>
      </w:r>
      <w:r w:rsidR="00090578" w:rsidRPr="00AC332F">
        <w:rPr>
          <w:rFonts w:eastAsia="標楷體" w:hint="eastAsia"/>
          <w:b/>
        </w:rPr>
        <w:t xml:space="preserve"> </w:t>
      </w:r>
      <w:r w:rsidRPr="00AC332F">
        <w:rPr>
          <w:rFonts w:eastAsia="標楷體"/>
          <w:b/>
        </w:rPr>
        <w:t xml:space="preserve">  </w:t>
      </w:r>
      <w:r w:rsidR="005B60B5" w:rsidRPr="00AC332F">
        <w:rPr>
          <w:rFonts w:eastAsia="標楷體" w:hAnsi="標楷體"/>
          <w:b/>
        </w:rPr>
        <w:t>學</w:t>
      </w:r>
      <w:r w:rsidR="005B60B5" w:rsidRPr="00AC332F">
        <w:rPr>
          <w:rFonts w:eastAsia="標楷體"/>
          <w:b/>
        </w:rPr>
        <w:t xml:space="preserve"> </w:t>
      </w:r>
      <w:r w:rsidR="005B60B5" w:rsidRPr="00AC332F">
        <w:rPr>
          <w:rFonts w:eastAsia="標楷體" w:hAnsi="標楷體"/>
          <w:b/>
        </w:rPr>
        <w:t>號：</w:t>
      </w:r>
      <w:r w:rsidR="005B60B5" w:rsidRPr="00AC332F">
        <w:rPr>
          <w:rFonts w:eastAsia="標楷體"/>
          <w:b/>
        </w:rPr>
        <w:t xml:space="preserve">               </w:t>
      </w:r>
      <w:r w:rsidR="005B60B5" w:rsidRPr="00AC332F">
        <w:rPr>
          <w:rFonts w:eastAsia="標楷體" w:hAnsi="標楷體"/>
          <w:b/>
        </w:rPr>
        <w:t>姓</w:t>
      </w:r>
      <w:r w:rsidR="005B60B5" w:rsidRPr="00AC332F">
        <w:rPr>
          <w:rFonts w:eastAsia="標楷體"/>
          <w:b/>
        </w:rPr>
        <w:t xml:space="preserve"> </w:t>
      </w:r>
      <w:r w:rsidR="005B60B5" w:rsidRPr="00AC332F">
        <w:rPr>
          <w:rFonts w:eastAsia="標楷體" w:hAnsi="標楷體"/>
          <w:b/>
        </w:rPr>
        <w:t>名</w:t>
      </w:r>
      <w:proofErr w:type="gramStart"/>
      <w:r w:rsidR="005B60B5" w:rsidRPr="00AC332F">
        <w:rPr>
          <w:rFonts w:eastAsia="標楷體" w:hAnsi="標楷體"/>
          <w:b/>
        </w:rPr>
        <w:t>︰</w:t>
      </w:r>
      <w:proofErr w:type="gramEnd"/>
      <w:r w:rsidRPr="00AC332F">
        <w:rPr>
          <w:rFonts w:eastAsia="標楷體"/>
          <w:b/>
        </w:rPr>
        <w:t xml:space="preserve">             </w:t>
      </w:r>
      <w:r w:rsidR="00E07374" w:rsidRPr="00AC332F">
        <w:rPr>
          <w:rFonts w:eastAsia="標楷體" w:hint="eastAsia"/>
          <w:b/>
        </w:rPr>
        <w:t xml:space="preserve"> </w:t>
      </w:r>
    </w:p>
    <w:p w14:paraId="44911B82" w14:textId="08C85EF9" w:rsidR="00EA4BFA" w:rsidRPr="00C07729" w:rsidRDefault="00B46C89" w:rsidP="005B60B5">
      <w:pPr>
        <w:rPr>
          <w:rFonts w:eastAsia="標楷體"/>
        </w:rPr>
      </w:pPr>
      <w:r w:rsidRPr="00C07729">
        <w:rPr>
          <w:rFonts w:eastAsia="標楷體" w:hAnsi="標楷體"/>
        </w:rPr>
        <w:t>請仔細依照</w:t>
      </w:r>
      <w:r w:rsidR="00631FFB">
        <w:rPr>
          <w:rFonts w:eastAsia="標楷體" w:hAnsi="標楷體" w:hint="eastAsia"/>
          <w:color w:val="FF0000"/>
        </w:rPr>
        <w:t>學習診斷</w:t>
      </w:r>
      <w:r w:rsidR="00FE3274" w:rsidRPr="00FE3274">
        <w:rPr>
          <w:rFonts w:eastAsia="標楷體" w:hAnsi="標楷體" w:hint="eastAsia"/>
          <w:color w:val="FF0000"/>
        </w:rPr>
        <w:t>系統</w:t>
      </w:r>
      <w:r w:rsidR="00FE3274">
        <w:rPr>
          <w:rFonts w:eastAsia="標楷體" w:hAnsi="標楷體"/>
        </w:rPr>
        <w:t>成績</w:t>
      </w:r>
      <w:r w:rsidRPr="00C07729">
        <w:rPr>
          <w:rFonts w:eastAsia="標楷體" w:hAnsi="標楷體"/>
        </w:rPr>
        <w:t>核對下列應修科目，</w:t>
      </w:r>
      <w:r w:rsidR="009514A0" w:rsidRPr="00C07729">
        <w:rPr>
          <w:rFonts w:eastAsia="標楷體" w:hAnsi="標楷體"/>
        </w:rPr>
        <w:t>針對是否修讀完成勾選</w:t>
      </w:r>
      <w:r w:rsidR="00AC332F">
        <w:rPr>
          <w:rFonts w:eastAsia="標楷體" w:hAnsi="標楷體" w:hint="eastAsia"/>
        </w:rPr>
        <w:t>或填寫</w:t>
      </w:r>
      <w:r w:rsidR="003D25BA" w:rsidRPr="00C07729">
        <w:rPr>
          <w:rFonts w:eastAsia="標楷體" w:hAnsi="標楷體"/>
        </w:rPr>
        <w:t>，並於</w:t>
      </w:r>
      <w:r w:rsidR="00726E76" w:rsidRPr="00AC332F">
        <w:rPr>
          <w:rFonts w:eastAsia="標楷體"/>
          <w:b/>
          <w:u w:val="single"/>
        </w:rPr>
        <w:t>10</w:t>
      </w:r>
      <w:r w:rsidR="003D25BA" w:rsidRPr="00AC332F">
        <w:rPr>
          <w:rFonts w:eastAsia="標楷體" w:hAnsi="標楷體"/>
          <w:b/>
          <w:u w:val="single"/>
        </w:rPr>
        <w:t>月</w:t>
      </w:r>
      <w:r w:rsidR="00631FFB">
        <w:rPr>
          <w:rFonts w:eastAsia="標楷體" w:hint="eastAsia"/>
          <w:b/>
          <w:u w:val="single"/>
        </w:rPr>
        <w:t>3</w:t>
      </w:r>
      <w:r w:rsidR="003D25BA" w:rsidRPr="00AC332F">
        <w:rPr>
          <w:rFonts w:eastAsia="標楷體" w:hAnsi="標楷體"/>
          <w:b/>
          <w:u w:val="single"/>
        </w:rPr>
        <w:t>日</w:t>
      </w:r>
      <w:r w:rsidR="003E5524" w:rsidRPr="00AC332F">
        <w:rPr>
          <w:rFonts w:eastAsia="標楷體" w:hAnsi="標楷體" w:hint="eastAsia"/>
          <w:b/>
          <w:u w:val="single"/>
        </w:rPr>
        <w:t>（</w:t>
      </w:r>
      <w:r w:rsidR="00FE3274" w:rsidRPr="00AC332F">
        <w:rPr>
          <w:rFonts w:eastAsia="標楷體" w:hAnsi="標楷體" w:hint="eastAsia"/>
          <w:b/>
          <w:u w:val="single"/>
        </w:rPr>
        <w:t>五</w:t>
      </w:r>
      <w:r w:rsidR="003E5524" w:rsidRPr="00AC332F">
        <w:rPr>
          <w:rFonts w:eastAsia="標楷體" w:hAnsi="標楷體" w:hint="eastAsia"/>
          <w:b/>
          <w:u w:val="single"/>
        </w:rPr>
        <w:t>）</w:t>
      </w:r>
      <w:r w:rsidR="003D25BA" w:rsidRPr="00AC332F">
        <w:rPr>
          <w:rFonts w:eastAsia="標楷體" w:hAnsi="標楷體"/>
          <w:b/>
          <w:u w:val="single"/>
        </w:rPr>
        <w:t>前</w:t>
      </w:r>
      <w:r w:rsidR="003D25BA" w:rsidRPr="00C07729">
        <w:rPr>
          <w:rFonts w:eastAsia="標楷體" w:hAnsi="標楷體"/>
        </w:rPr>
        <w:t>送回系辦公室</w:t>
      </w:r>
      <w:r w:rsidRPr="00C07729">
        <w:rPr>
          <w:rFonts w:eastAsia="標楷體" w:hAnsi="標楷體"/>
        </w:rPr>
        <w:t>。</w:t>
      </w:r>
      <w:r w:rsidR="00AC332F">
        <w:rPr>
          <w:rFonts w:eastAsia="標楷體" w:hAnsi="標楷體" w:hint="eastAsia"/>
        </w:rPr>
        <w:t>逾期未繳</w:t>
      </w:r>
      <w:r w:rsidR="00631FFB">
        <w:rPr>
          <w:rFonts w:eastAsia="標楷體" w:hAnsi="標楷體" w:hint="eastAsia"/>
        </w:rPr>
        <w:t>者，</w:t>
      </w:r>
      <w:r w:rsidR="00AC332F">
        <w:rPr>
          <w:rFonts w:eastAsia="標楷體" w:hAnsi="標楷體" w:hint="eastAsia"/>
        </w:rPr>
        <w:t>請導師</w:t>
      </w:r>
      <w:r w:rsidR="00AC332F">
        <w:rPr>
          <w:rFonts w:eastAsia="標楷體" w:hAnsi="標楷體" w:hint="eastAsia"/>
        </w:rPr>
        <w:t>/</w:t>
      </w:r>
      <w:r w:rsidR="00AC332F">
        <w:rPr>
          <w:rFonts w:eastAsia="標楷體" w:hAnsi="標楷體" w:hint="eastAsia"/>
        </w:rPr>
        <w:t>主任約談。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955"/>
        <w:gridCol w:w="845"/>
        <w:gridCol w:w="829"/>
        <w:gridCol w:w="876"/>
        <w:gridCol w:w="1724"/>
        <w:gridCol w:w="871"/>
        <w:gridCol w:w="798"/>
        <w:gridCol w:w="35"/>
        <w:gridCol w:w="791"/>
        <w:gridCol w:w="914"/>
      </w:tblGrid>
      <w:tr w:rsidR="00A22CB4" w:rsidRPr="00EF181A" w14:paraId="7BBEF420" w14:textId="77777777" w:rsidTr="00CE42BE">
        <w:trPr>
          <w:trHeight w:val="20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0DD92FAF" w14:textId="77777777" w:rsidR="009514A0" w:rsidRPr="00EF181A" w:rsidRDefault="009514A0" w:rsidP="00613D85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應修科目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6006FDCD" w14:textId="77777777" w:rsidR="009514A0" w:rsidRPr="00EF181A" w:rsidRDefault="009514A0" w:rsidP="00613D85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學期（</w:t>
            </w:r>
            <w:r w:rsidRPr="00EF181A">
              <w:rPr>
                <w:rFonts w:eastAsia="標楷體"/>
                <w:sz w:val="20"/>
                <w:szCs w:val="20"/>
              </w:rPr>
              <w:t>0</w:t>
            </w:r>
            <w:r w:rsidRPr="00EF181A">
              <w:rPr>
                <w:rFonts w:eastAsia="標楷體" w:hAnsi="標楷體"/>
                <w:sz w:val="20"/>
                <w:szCs w:val="20"/>
              </w:rPr>
              <w:t>）</w:t>
            </w:r>
            <w:r w:rsidRPr="00EF181A">
              <w:rPr>
                <w:rFonts w:eastAsia="標楷體"/>
                <w:sz w:val="20"/>
                <w:szCs w:val="20"/>
              </w:rPr>
              <w:t>/</w:t>
            </w:r>
            <w:r w:rsidRPr="00EF181A">
              <w:rPr>
                <w:rFonts w:eastAsia="標楷體" w:hAnsi="標楷體"/>
                <w:sz w:val="20"/>
                <w:szCs w:val="20"/>
              </w:rPr>
              <w:t>學年（</w:t>
            </w:r>
            <w:r w:rsidRPr="00EF181A">
              <w:rPr>
                <w:rFonts w:eastAsia="標楷體"/>
                <w:sz w:val="20"/>
                <w:szCs w:val="20"/>
              </w:rPr>
              <w:t>1</w:t>
            </w:r>
            <w:r w:rsidRPr="00EF181A">
              <w:rPr>
                <w:rFonts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07438847" w14:textId="77777777" w:rsidR="009514A0" w:rsidRPr="00EF181A" w:rsidRDefault="009514A0" w:rsidP="00613D85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學分數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44CFC75C" w14:textId="77777777" w:rsidR="009514A0" w:rsidRPr="00EF181A" w:rsidRDefault="009514A0" w:rsidP="00613D85">
            <w:pPr>
              <w:snapToGrid w:val="0"/>
              <w:spacing w:line="240" w:lineRule="exact"/>
              <w:jc w:val="center"/>
              <w:rPr>
                <w:rFonts w:eastAsia="標楷體"/>
                <w:b/>
                <w:spacing w:val="-20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pacing w:val="-20"/>
                <w:sz w:val="20"/>
                <w:szCs w:val="20"/>
              </w:rPr>
              <w:t>已完成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721FFDC5" w14:textId="77777777" w:rsidR="009514A0" w:rsidRPr="00EF181A" w:rsidRDefault="009514A0" w:rsidP="00613D85">
            <w:pPr>
              <w:snapToGrid w:val="0"/>
              <w:spacing w:line="240" w:lineRule="exact"/>
              <w:jc w:val="center"/>
              <w:rPr>
                <w:rFonts w:eastAsia="標楷體"/>
                <w:b/>
                <w:spacing w:val="-20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pacing w:val="-20"/>
                <w:sz w:val="20"/>
                <w:szCs w:val="20"/>
              </w:rPr>
              <w:t>未完成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5057573E" w14:textId="77777777" w:rsidR="009514A0" w:rsidRPr="00EF181A" w:rsidRDefault="009514A0" w:rsidP="00613D8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應修科目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41BAB5EC" w14:textId="77777777" w:rsidR="009514A0" w:rsidRPr="00EF181A" w:rsidRDefault="009514A0" w:rsidP="00613D85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學期（</w:t>
            </w:r>
            <w:r w:rsidRPr="00EF181A">
              <w:rPr>
                <w:rFonts w:eastAsia="標楷體"/>
                <w:sz w:val="20"/>
                <w:szCs w:val="20"/>
              </w:rPr>
              <w:t>0</w:t>
            </w:r>
            <w:r w:rsidRPr="00EF181A">
              <w:rPr>
                <w:rFonts w:eastAsia="標楷體" w:hAnsi="標楷體"/>
                <w:sz w:val="20"/>
                <w:szCs w:val="20"/>
              </w:rPr>
              <w:t>）</w:t>
            </w:r>
            <w:r w:rsidRPr="00EF181A">
              <w:rPr>
                <w:rFonts w:eastAsia="標楷體"/>
                <w:sz w:val="20"/>
                <w:szCs w:val="20"/>
              </w:rPr>
              <w:t>/</w:t>
            </w:r>
            <w:r w:rsidRPr="00EF181A">
              <w:rPr>
                <w:rFonts w:eastAsia="標楷體" w:hAnsi="標楷體"/>
                <w:sz w:val="20"/>
                <w:szCs w:val="20"/>
              </w:rPr>
              <w:t>學年（</w:t>
            </w:r>
            <w:r w:rsidRPr="00EF181A">
              <w:rPr>
                <w:rFonts w:eastAsia="標楷體"/>
                <w:sz w:val="20"/>
                <w:szCs w:val="20"/>
              </w:rPr>
              <w:t>1</w:t>
            </w:r>
            <w:r w:rsidRPr="00EF181A">
              <w:rPr>
                <w:rFonts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32E1F4C1" w14:textId="77777777" w:rsidR="009514A0" w:rsidRPr="00EF181A" w:rsidRDefault="009514A0" w:rsidP="00613D8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學分數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vAlign w:val="center"/>
          </w:tcPr>
          <w:p w14:paraId="217757AC" w14:textId="77777777" w:rsidR="009514A0" w:rsidRPr="00EF181A" w:rsidRDefault="009514A0" w:rsidP="00613D85">
            <w:pPr>
              <w:spacing w:line="240" w:lineRule="exact"/>
              <w:jc w:val="center"/>
              <w:rPr>
                <w:rFonts w:eastAsia="標楷體"/>
                <w:b/>
                <w:spacing w:val="-20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pacing w:val="-20"/>
                <w:sz w:val="20"/>
                <w:szCs w:val="20"/>
              </w:rPr>
              <w:t>已完成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7A6B26DD" w14:textId="77777777" w:rsidR="009514A0" w:rsidRPr="00EF181A" w:rsidRDefault="009514A0" w:rsidP="00613D85">
            <w:pPr>
              <w:spacing w:line="240" w:lineRule="exact"/>
              <w:jc w:val="center"/>
              <w:rPr>
                <w:rFonts w:eastAsia="標楷體"/>
                <w:b/>
                <w:spacing w:val="-20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pacing w:val="-20"/>
                <w:sz w:val="20"/>
                <w:szCs w:val="20"/>
              </w:rPr>
              <w:t>未完成</w:t>
            </w:r>
          </w:p>
        </w:tc>
      </w:tr>
      <w:tr w:rsidR="009625D5" w:rsidRPr="00EF181A" w14:paraId="630EBC13" w14:textId="77777777" w:rsidTr="00CE42BE">
        <w:trPr>
          <w:trHeight w:val="378"/>
        </w:trPr>
        <w:tc>
          <w:tcPr>
            <w:tcW w:w="532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87BF7" w14:textId="77777777" w:rsidR="009625D5" w:rsidRPr="00613D85" w:rsidRDefault="009625D5" w:rsidP="00613D8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13D85">
              <w:rPr>
                <w:rFonts w:eastAsia="標楷體" w:hint="eastAsia"/>
                <w:b/>
                <w:sz w:val="20"/>
                <w:szCs w:val="20"/>
              </w:rPr>
              <w:t>全人課程</w:t>
            </w:r>
          </w:p>
          <w:p w14:paraId="45A894D0" w14:textId="77777777" w:rsidR="009625D5" w:rsidRPr="00613D85" w:rsidRDefault="009625D5" w:rsidP="00631FFB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13D85">
              <w:rPr>
                <w:rFonts w:eastAsia="標楷體" w:hint="eastAsia"/>
                <w:sz w:val="20"/>
                <w:szCs w:val="20"/>
              </w:rPr>
              <w:t>(12</w:t>
            </w:r>
            <w:r w:rsidRPr="00613D85">
              <w:rPr>
                <w:rFonts w:eastAsia="標楷體" w:hint="eastAsia"/>
                <w:sz w:val="20"/>
                <w:szCs w:val="20"/>
              </w:rPr>
              <w:t>學分</w:t>
            </w:r>
            <w:proofErr w:type="gramStart"/>
            <w:r w:rsidRPr="00613D85">
              <w:rPr>
                <w:rFonts w:eastAsia="標楷體" w:hint="eastAsia"/>
                <w:sz w:val="20"/>
                <w:szCs w:val="20"/>
              </w:rPr>
              <w:t>通識中</w:t>
            </w:r>
            <w:r w:rsidRPr="00A26D8E">
              <w:rPr>
                <w:rFonts w:eastAsia="標楷體" w:hint="eastAsia"/>
                <w:color w:val="FF0000"/>
                <w:sz w:val="20"/>
                <w:szCs w:val="20"/>
              </w:rPr>
              <w:t>確認</w:t>
            </w:r>
            <w:proofErr w:type="gramEnd"/>
            <w:r w:rsidRPr="00613D85">
              <w:rPr>
                <w:rFonts w:eastAsia="標楷體" w:hint="eastAsia"/>
                <w:color w:val="FF0000"/>
                <w:sz w:val="20"/>
                <w:szCs w:val="20"/>
              </w:rPr>
              <w:t>未選到系上通識排除類別</w:t>
            </w:r>
            <w:r w:rsidRPr="00613D85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C07C" w14:textId="77777777" w:rsidR="009625D5" w:rsidRDefault="009625D5" w:rsidP="009625D5">
            <w:pPr>
              <w:snapToGrid w:val="0"/>
              <w:spacing w:line="20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財務管理</w:t>
            </w:r>
          </w:p>
          <w:p w14:paraId="1422357C" w14:textId="77777777" w:rsidR="009625D5" w:rsidRPr="009625D5" w:rsidRDefault="009625D5" w:rsidP="009625D5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625D5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9625D5">
              <w:rPr>
                <w:rFonts w:eastAsia="標楷體" w:hAnsi="標楷體" w:hint="eastAsia"/>
                <w:sz w:val="20"/>
                <w:szCs w:val="20"/>
              </w:rPr>
              <w:t>或財務管理</w:t>
            </w:r>
            <w:r w:rsidRPr="009625D5">
              <w:rPr>
                <w:rFonts w:eastAsia="標楷體" w:hAnsi="標楷體" w:hint="eastAsia"/>
                <w:sz w:val="20"/>
                <w:szCs w:val="20"/>
              </w:rPr>
              <w:t>-</w:t>
            </w:r>
            <w:r w:rsidRPr="009625D5">
              <w:rPr>
                <w:rFonts w:eastAsia="標楷體" w:hAnsi="標楷體" w:hint="eastAsia"/>
                <w:sz w:val="20"/>
                <w:szCs w:val="20"/>
              </w:rPr>
              <w:t>英</w:t>
            </w:r>
            <w:r w:rsidRPr="009625D5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A80D4" w14:textId="77777777" w:rsidR="009625D5" w:rsidRPr="00EF181A" w:rsidRDefault="009625D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D3A5B" w14:textId="77777777" w:rsidR="009625D5" w:rsidRPr="00EF181A" w:rsidRDefault="009625D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479EB" w14:textId="77777777" w:rsidR="009625D5" w:rsidRPr="00EF181A" w:rsidRDefault="009625D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60370" w14:textId="77777777" w:rsidR="009625D5" w:rsidRPr="00EF181A" w:rsidRDefault="009625D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25D5" w:rsidRPr="00EF181A" w14:paraId="3F692FA8" w14:textId="77777777" w:rsidTr="00CE42BE">
        <w:trPr>
          <w:trHeight w:val="390"/>
        </w:trPr>
        <w:tc>
          <w:tcPr>
            <w:tcW w:w="532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751FD51" w14:textId="77777777" w:rsidR="009625D5" w:rsidRPr="00613D85" w:rsidRDefault="009625D5" w:rsidP="00613D8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FF327" w14:textId="77777777" w:rsidR="009625D5" w:rsidRDefault="009625D5" w:rsidP="009625D5">
            <w:pPr>
              <w:snapToGrid w:val="0"/>
              <w:spacing w:line="20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國際企業管理</w:t>
            </w:r>
          </w:p>
          <w:p w14:paraId="74CFFA21" w14:textId="77777777" w:rsidR="009625D5" w:rsidRPr="00EF181A" w:rsidRDefault="009625D5" w:rsidP="009625D5">
            <w:pPr>
              <w:snapToGrid w:val="0"/>
              <w:spacing w:line="20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或國企</w:t>
            </w:r>
            <w:r>
              <w:rPr>
                <w:rFonts w:eastAsia="標楷體" w:hAnsi="標楷體" w:hint="eastAsia"/>
                <w:sz w:val="20"/>
                <w:szCs w:val="20"/>
              </w:rPr>
              <w:t>-</w:t>
            </w:r>
            <w:r>
              <w:rPr>
                <w:rFonts w:eastAsia="標楷體" w:hAnsi="標楷體" w:hint="eastAsia"/>
                <w:sz w:val="20"/>
                <w:szCs w:val="20"/>
              </w:rPr>
              <w:t>英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BB175" w14:textId="77777777" w:rsidR="009625D5" w:rsidRPr="00EF181A" w:rsidRDefault="009625D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3BDE1" w14:textId="77777777" w:rsidR="009625D5" w:rsidRPr="00EF181A" w:rsidRDefault="009625D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83B8E" w14:textId="77777777" w:rsidR="009625D5" w:rsidRPr="00EF181A" w:rsidRDefault="009625D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16FC1" w14:textId="77777777" w:rsidR="009625D5" w:rsidRPr="00EF181A" w:rsidRDefault="009625D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22CB4" w:rsidRPr="00EF181A" w14:paraId="29494C66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561321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大學入門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89D53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45CF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AC2B4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C6F8C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026F3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國際金融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310FE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FBC82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FB812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5534B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22CB4" w:rsidRPr="00EF181A" w14:paraId="0B667A22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04AAF6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人生哲學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F8B43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E78C3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B8824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28281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555E5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專題研究</w:t>
            </w:r>
            <w:r w:rsidRPr="00EF181A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EF181A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EF181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D1385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2D3A6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E4439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C0C09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22CB4" w:rsidRPr="00EF181A" w14:paraId="0878CB5D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681B0D" w14:textId="77777777" w:rsidR="00613D85" w:rsidRPr="00AC332F" w:rsidRDefault="00613D85" w:rsidP="00613D85">
            <w:pPr>
              <w:snapToGrid w:val="0"/>
              <w:jc w:val="center"/>
              <w:rPr>
                <w:rFonts w:eastAsia="標楷體"/>
                <w:sz w:val="19"/>
                <w:szCs w:val="19"/>
              </w:rPr>
            </w:pPr>
            <w:r w:rsidRPr="00AC332F">
              <w:rPr>
                <w:rFonts w:eastAsia="標楷體" w:hAnsi="標楷體"/>
                <w:sz w:val="19"/>
                <w:szCs w:val="19"/>
              </w:rPr>
              <w:t>專業倫理</w:t>
            </w:r>
            <w:r w:rsidRPr="00AC332F">
              <w:rPr>
                <w:rFonts w:eastAsia="標楷體"/>
                <w:sz w:val="19"/>
                <w:szCs w:val="19"/>
              </w:rPr>
              <w:t>-</w:t>
            </w:r>
            <w:r w:rsidRPr="00AC332F">
              <w:rPr>
                <w:rFonts w:eastAsia="標楷體" w:hAnsi="標楷體"/>
                <w:sz w:val="19"/>
                <w:szCs w:val="19"/>
              </w:rPr>
              <w:t>企業倫理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C479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82E72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AB91D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C3E03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6F0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專題研究</w:t>
            </w:r>
            <w:r w:rsidRPr="00EF181A">
              <w:rPr>
                <w:rFonts w:eastAsia="標楷體" w:hint="eastAsia"/>
                <w:sz w:val="20"/>
                <w:szCs w:val="20"/>
              </w:rPr>
              <w:t>(</w:t>
            </w:r>
            <w:r w:rsidRPr="00EF181A">
              <w:rPr>
                <w:rFonts w:eastAsia="標楷體" w:hint="eastAsia"/>
                <w:sz w:val="20"/>
                <w:szCs w:val="20"/>
              </w:rPr>
              <w:t>二</w:t>
            </w:r>
            <w:r w:rsidRPr="00EF181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39A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508C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F064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E486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13D85" w:rsidRPr="00EF181A" w14:paraId="66DF4C21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1E6ABB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體育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14766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4</w:t>
            </w:r>
            <w:r w:rsidRPr="00EF181A">
              <w:rPr>
                <w:rFonts w:eastAsia="標楷體" w:hAnsi="標楷體"/>
                <w:sz w:val="20"/>
                <w:szCs w:val="20"/>
              </w:rPr>
              <w:t>學期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CE81F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1E5D2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A8D2B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68954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系專業必選修課程</w:t>
            </w:r>
            <w:r>
              <w:rPr>
                <w:rFonts w:eastAsia="標楷體" w:hint="eastAsia"/>
                <w:b/>
                <w:sz w:val="20"/>
                <w:szCs w:val="20"/>
              </w:rPr>
              <w:t>(6</w:t>
            </w:r>
            <w:r w:rsidRPr="00EF181A">
              <w:rPr>
                <w:rFonts w:eastAsia="標楷體" w:hint="eastAsia"/>
                <w:b/>
                <w:sz w:val="20"/>
                <w:szCs w:val="20"/>
              </w:rPr>
              <w:t>選</w:t>
            </w:r>
            <w:r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EF181A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</w:tr>
      <w:tr w:rsidR="00904EC9" w:rsidRPr="00EF181A" w14:paraId="1DC5EAB2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88E6B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國文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C5F15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89C04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63B2B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8A1CF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5D16" w14:textId="77777777" w:rsidR="00613D85" w:rsidRPr="00EF181A" w:rsidRDefault="00613D85" w:rsidP="00613D8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int="eastAsia"/>
                <w:spacing w:val="-20"/>
                <w:sz w:val="20"/>
                <w:szCs w:val="20"/>
              </w:rPr>
              <w:t>投</w:t>
            </w:r>
            <w:r w:rsidRPr="00EF181A">
              <w:rPr>
                <w:rFonts w:eastAsia="標楷體" w:hint="eastAsia"/>
                <w:spacing w:val="-20"/>
                <w:sz w:val="20"/>
                <w:szCs w:val="20"/>
              </w:rPr>
              <w:t xml:space="preserve"> </w:t>
            </w:r>
            <w:r w:rsidRPr="00EF181A">
              <w:rPr>
                <w:rFonts w:eastAsia="標楷體" w:hint="eastAsia"/>
                <w:spacing w:val="-20"/>
                <w:sz w:val="20"/>
                <w:szCs w:val="20"/>
              </w:rPr>
              <w:t>資</w:t>
            </w:r>
            <w:r w:rsidRPr="00EF181A">
              <w:rPr>
                <w:rFonts w:eastAsia="標楷體" w:hint="eastAsia"/>
                <w:spacing w:val="-20"/>
                <w:sz w:val="20"/>
                <w:szCs w:val="20"/>
              </w:rPr>
              <w:t xml:space="preserve"> </w:t>
            </w:r>
            <w:r w:rsidRPr="00EF181A">
              <w:rPr>
                <w:rFonts w:eastAsia="標楷體" w:hint="eastAsia"/>
                <w:spacing w:val="-20"/>
                <w:sz w:val="20"/>
                <w:szCs w:val="20"/>
              </w:rPr>
              <w:t>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FB7F" w14:textId="77777777" w:rsidR="00613D85" w:rsidRPr="00A22CB4" w:rsidRDefault="00A22CB4" w:rsidP="00613D8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22CB4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FD31" w14:textId="77777777" w:rsidR="00613D85" w:rsidRPr="00A22CB4" w:rsidRDefault="00A22CB4" w:rsidP="00613D8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22CB4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3AA3" w14:textId="77777777" w:rsidR="00613D85" w:rsidRPr="00EF181A" w:rsidRDefault="00613D85" w:rsidP="00613D8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402E" w14:textId="77777777" w:rsidR="00613D85" w:rsidRPr="00EF181A" w:rsidRDefault="00613D85" w:rsidP="00613D8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904EC9" w:rsidRPr="00EF181A" w14:paraId="29C2D7A8" w14:textId="77777777" w:rsidTr="00CE42BE">
        <w:trPr>
          <w:trHeight w:val="340"/>
        </w:trPr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97B2A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外國語文（</w:t>
            </w:r>
            <w:r w:rsidRPr="00AC332F">
              <w:rPr>
                <w:rFonts w:eastAsia="標楷體" w:hAnsi="標楷體"/>
                <w:sz w:val="19"/>
                <w:szCs w:val="19"/>
              </w:rPr>
              <w:t>英文</w:t>
            </w:r>
            <w:r w:rsidRPr="00EF181A">
              <w:rPr>
                <w:rFonts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E58E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6A0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EA08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E756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8B16" w14:textId="77777777" w:rsidR="00613D85" w:rsidRPr="00EF181A" w:rsidRDefault="00613D85" w:rsidP="00613D8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國際</w:t>
            </w:r>
            <w:r>
              <w:rPr>
                <w:rFonts w:eastAsia="標楷體" w:hint="eastAsia"/>
                <w:sz w:val="20"/>
                <w:szCs w:val="20"/>
              </w:rPr>
              <w:t>貿易實務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915A" w14:textId="77777777" w:rsidR="00613D85" w:rsidRPr="00A22CB4" w:rsidRDefault="00A22CB4" w:rsidP="00613D8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22CB4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F2AE" w14:textId="77777777" w:rsidR="00613D85" w:rsidRPr="00A22CB4" w:rsidRDefault="00A22CB4" w:rsidP="00613D8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22CB4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AD8A" w14:textId="77777777" w:rsidR="00613D85" w:rsidRPr="00EF181A" w:rsidRDefault="00613D85" w:rsidP="00613D8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670A" w14:textId="77777777" w:rsidR="00613D85" w:rsidRPr="00EF181A" w:rsidRDefault="00613D85" w:rsidP="00613D8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A22CB4" w:rsidRPr="00EF181A" w14:paraId="00A1F510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0686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外國語文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大二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8E4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DDF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C2F2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D13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7AF9B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固定收益證券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88EA6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38C4" w14:textId="77777777" w:rsidR="00613D85" w:rsidRPr="00EF181A" w:rsidRDefault="00613D85" w:rsidP="00613D8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9576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5BD0A" w14:textId="77777777" w:rsidR="00613D85" w:rsidRPr="00EF181A" w:rsidRDefault="00613D85" w:rsidP="00613D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04EC9" w:rsidRPr="00EF181A" w14:paraId="00865F6B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24C7" w14:textId="77777777" w:rsidR="00A22CB4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軍訓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874" w14:textId="77777777" w:rsidR="00A22CB4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722" w14:textId="77777777" w:rsidR="00A22CB4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37A6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C0C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E296F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期貨與選擇權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8868D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B98C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001C" w14:textId="77777777" w:rsidR="00A22CB4" w:rsidRPr="00EF181A" w:rsidRDefault="00A22CB4" w:rsidP="00A22CB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DFA41" w14:textId="77777777" w:rsidR="00A22CB4" w:rsidRPr="00EF181A" w:rsidRDefault="00A22CB4" w:rsidP="00A22CB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22CB4" w:rsidRPr="00EF181A" w14:paraId="62E776E2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3E072A24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通識</w:t>
            </w:r>
            <w:r w:rsidRPr="00EF181A">
              <w:rPr>
                <w:rFonts w:eastAsia="標楷體"/>
                <w:sz w:val="20"/>
                <w:szCs w:val="20"/>
              </w:rPr>
              <w:t>-</w:t>
            </w:r>
            <w:r w:rsidRPr="00EF181A">
              <w:rPr>
                <w:rFonts w:eastAsia="標楷體" w:hAnsi="標楷體"/>
                <w:sz w:val="20"/>
                <w:szCs w:val="20"/>
              </w:rPr>
              <w:t>人文與藝術</w:t>
            </w:r>
            <w:r w:rsidRPr="00EF181A">
              <w:rPr>
                <w:rFonts w:eastAsia="標楷體"/>
                <w:sz w:val="20"/>
                <w:szCs w:val="20"/>
              </w:rPr>
              <w:t>(PT</w:t>
            </w:r>
            <w:r w:rsidRPr="00EF181A">
              <w:rPr>
                <w:rFonts w:eastAsia="標楷體" w:hint="eastAsia"/>
                <w:sz w:val="20"/>
                <w:szCs w:val="20"/>
              </w:rPr>
              <w:t>00</w:t>
            </w:r>
            <w:r w:rsidRPr="00EF181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33E88F9B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7BD9FB28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14:paraId="7485232A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3095B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AEB8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國際行銷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或</w:t>
            </w:r>
            <w:r w:rsidRPr="00EF181A">
              <w:rPr>
                <w:rFonts w:eastAsia="標楷體" w:hint="eastAsia"/>
                <w:sz w:val="20"/>
                <w:szCs w:val="20"/>
              </w:rPr>
              <w:t>國際行銷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英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8756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DB473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  <w:vAlign w:val="center"/>
          </w:tcPr>
          <w:p w14:paraId="0C408130" w14:textId="77777777" w:rsidR="00A22CB4" w:rsidRPr="00EF181A" w:rsidRDefault="00A22CB4" w:rsidP="00A22CB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21A8C703" w14:textId="77777777" w:rsidR="00A22CB4" w:rsidRPr="00EF181A" w:rsidRDefault="00A22CB4" w:rsidP="00A22CB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CE42BE" w:rsidRPr="00EF181A" w14:paraId="0EA8468E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64C8B02A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629" w:type="dxa"/>
            <w:gridSpan w:val="3"/>
            <w:vAlign w:val="center"/>
          </w:tcPr>
          <w:p w14:paraId="021B22F6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618F9D4" w14:textId="77777777" w:rsidR="00CE42BE" w:rsidRPr="00CE42BE" w:rsidRDefault="00CE42BE" w:rsidP="00CE42BE">
            <w:pPr>
              <w:snapToGrid w:val="0"/>
              <w:jc w:val="right"/>
              <w:rPr>
                <w:rFonts w:eastAsia="標楷體"/>
                <w:sz w:val="18"/>
                <w:szCs w:val="18"/>
              </w:rPr>
            </w:pPr>
            <w:r w:rsidRPr="00CE42BE">
              <w:rPr>
                <w:rFonts w:eastAsia="標楷體" w:hint="eastAsia"/>
                <w:sz w:val="18"/>
                <w:szCs w:val="18"/>
              </w:rPr>
              <w:t>類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67351847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B64405">
              <w:rPr>
                <w:rFonts w:eastAsia="標楷體" w:hint="eastAsia"/>
                <w:sz w:val="20"/>
                <w:szCs w:val="20"/>
              </w:rPr>
              <w:t>國際</w:t>
            </w:r>
            <w:r w:rsidR="00132232">
              <w:rPr>
                <w:rFonts w:eastAsia="標楷體" w:hint="eastAsia"/>
                <w:sz w:val="20"/>
                <w:szCs w:val="20"/>
              </w:rPr>
              <w:t>物流與供應鏈管理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7AF1399A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133BB2AC" w14:textId="77777777" w:rsidR="00CE42BE" w:rsidRPr="00B64405" w:rsidRDefault="00CE42BE" w:rsidP="00A22CB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64405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vAlign w:val="center"/>
          </w:tcPr>
          <w:p w14:paraId="74422F59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2A1F5262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E42BE" w:rsidRPr="00EF181A" w14:paraId="11D5C397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68A77DF7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629" w:type="dxa"/>
            <w:gridSpan w:val="3"/>
            <w:vAlign w:val="center"/>
          </w:tcPr>
          <w:p w14:paraId="7C985866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7B8441EE" w14:textId="77777777" w:rsidR="00CE42BE" w:rsidRPr="00CE42BE" w:rsidRDefault="00CE42BE" w:rsidP="00CE42BE">
            <w:pPr>
              <w:snapToGrid w:val="0"/>
              <w:jc w:val="right"/>
              <w:rPr>
                <w:rFonts w:eastAsia="標楷體"/>
                <w:sz w:val="18"/>
                <w:szCs w:val="18"/>
              </w:rPr>
            </w:pPr>
            <w:r w:rsidRPr="00CE42BE">
              <w:rPr>
                <w:rFonts w:eastAsia="標楷體" w:hint="eastAsia"/>
                <w:sz w:val="18"/>
                <w:szCs w:val="18"/>
              </w:rPr>
              <w:t>類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2317D" w14:textId="09F03C38" w:rsidR="00CE42BE" w:rsidRDefault="00CE42BE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系內</w:t>
            </w:r>
            <w:r w:rsidRPr="00EF181A">
              <w:rPr>
                <w:rFonts w:eastAsia="標楷體" w:hint="eastAsia"/>
                <w:b/>
                <w:sz w:val="20"/>
                <w:szCs w:val="20"/>
              </w:rPr>
              <w:t>選修</w:t>
            </w:r>
            <w:r w:rsidRPr="00EF181A">
              <w:rPr>
                <w:rFonts w:eastAsia="標楷體" w:hint="eastAsia"/>
                <w:b/>
                <w:sz w:val="20"/>
                <w:szCs w:val="20"/>
              </w:rPr>
              <w:t>(1</w:t>
            </w:r>
            <w:r>
              <w:rPr>
                <w:rFonts w:eastAsia="標楷體" w:hint="eastAsia"/>
                <w:b/>
                <w:sz w:val="20"/>
                <w:szCs w:val="20"/>
              </w:rPr>
              <w:t>0</w:t>
            </w:r>
            <w:r w:rsidRPr="00EF181A">
              <w:rPr>
                <w:rFonts w:eastAsia="標楷體" w:hint="eastAsia"/>
                <w:b/>
                <w:sz w:val="20"/>
                <w:szCs w:val="20"/>
              </w:rPr>
              <w:t>學分</w:t>
            </w:r>
            <w:r w:rsidRPr="00EF181A">
              <w:rPr>
                <w:rFonts w:eastAsia="標楷體" w:hint="eastAsia"/>
                <w:b/>
                <w:sz w:val="20"/>
                <w:szCs w:val="20"/>
              </w:rPr>
              <w:t>)</w:t>
            </w:r>
            <w:r w:rsidRPr="00EF181A">
              <w:rPr>
                <w:rFonts w:eastAsia="標楷體" w:hint="eastAsia"/>
                <w:b/>
                <w:sz w:val="20"/>
                <w:szCs w:val="20"/>
              </w:rPr>
              <w:t>開課單位為</w:t>
            </w:r>
            <w:r w:rsidRPr="00EF181A">
              <w:rPr>
                <w:rFonts w:eastAsia="標楷體" w:hint="eastAsia"/>
                <w:b/>
                <w:sz w:val="20"/>
                <w:szCs w:val="20"/>
              </w:rPr>
              <w:t>D0F</w:t>
            </w:r>
          </w:p>
          <w:p w14:paraId="4F913CC9" w14:textId="77777777" w:rsidR="00CE42BE" w:rsidRPr="00EF181A" w:rsidRDefault="00CE42BE" w:rsidP="00904E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proofErr w:type="gramStart"/>
            <w:r w:rsidR="009B24A0">
              <w:rPr>
                <w:rFonts w:eastAsia="標楷體" w:hint="eastAsia"/>
                <w:b/>
                <w:sz w:val="20"/>
                <w:szCs w:val="20"/>
              </w:rPr>
              <w:t>含必選</w:t>
            </w:r>
            <w:proofErr w:type="gramEnd"/>
            <w:r w:rsidR="009B24A0">
              <w:rPr>
                <w:rFonts w:eastAsia="標楷體" w:hint="eastAsia"/>
                <w:b/>
                <w:sz w:val="20"/>
                <w:szCs w:val="20"/>
              </w:rPr>
              <w:t>6</w:t>
            </w:r>
            <w:r w:rsidR="009B24A0">
              <w:rPr>
                <w:rFonts w:eastAsia="標楷體" w:hint="eastAsia"/>
                <w:b/>
                <w:sz w:val="20"/>
                <w:szCs w:val="20"/>
              </w:rPr>
              <w:t>選</w:t>
            </w:r>
            <w:r w:rsidR="009B24A0">
              <w:rPr>
                <w:rFonts w:eastAsia="標楷體" w:hint="eastAsia"/>
                <w:b/>
                <w:sz w:val="20"/>
                <w:szCs w:val="20"/>
              </w:rPr>
              <w:t>3</w:t>
            </w:r>
            <w:proofErr w:type="gramStart"/>
            <w:r w:rsidR="009B24A0">
              <w:rPr>
                <w:rFonts w:eastAsia="標楷體" w:hint="eastAsia"/>
                <w:b/>
                <w:sz w:val="20"/>
                <w:szCs w:val="20"/>
              </w:rPr>
              <w:t>超修課程</w:t>
            </w:r>
            <w:proofErr w:type="gramEnd"/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</w:tr>
      <w:tr w:rsidR="00904EC9" w:rsidRPr="00EF181A" w14:paraId="2CA7ADB5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50BD1FCB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通識</w:t>
            </w:r>
            <w:r w:rsidRPr="00EF181A">
              <w:rPr>
                <w:rFonts w:eastAsia="標楷體"/>
                <w:sz w:val="20"/>
                <w:szCs w:val="20"/>
              </w:rPr>
              <w:t>-</w:t>
            </w:r>
            <w:r w:rsidRPr="00EF181A">
              <w:rPr>
                <w:rFonts w:eastAsia="標楷體" w:hAnsi="標楷體"/>
                <w:sz w:val="20"/>
                <w:szCs w:val="20"/>
              </w:rPr>
              <w:t>自然與科技</w:t>
            </w:r>
            <w:r w:rsidRPr="00EF181A">
              <w:rPr>
                <w:rFonts w:eastAsia="標楷體"/>
                <w:sz w:val="20"/>
                <w:szCs w:val="20"/>
              </w:rPr>
              <w:t>(NT</w:t>
            </w:r>
            <w:r w:rsidRPr="00EF181A">
              <w:rPr>
                <w:rFonts w:eastAsia="標楷體" w:hint="eastAsia"/>
                <w:sz w:val="20"/>
                <w:szCs w:val="20"/>
              </w:rPr>
              <w:t>00</w:t>
            </w:r>
            <w:r w:rsidRPr="00EF181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955" w:type="dxa"/>
            <w:vAlign w:val="center"/>
          </w:tcPr>
          <w:p w14:paraId="02798179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0A68A074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29" w:type="dxa"/>
            <w:vAlign w:val="center"/>
          </w:tcPr>
          <w:p w14:paraId="6AE03D09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7926A43" w14:textId="77777777" w:rsidR="00904EC9" w:rsidRPr="00CE42BE" w:rsidRDefault="00904EC9" w:rsidP="00CE42BE">
            <w:pPr>
              <w:snapToGrid w:val="0"/>
              <w:jc w:val="righ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35B8B" w14:textId="77777777" w:rsidR="00904EC9" w:rsidRPr="00EF181A" w:rsidRDefault="00904EC9" w:rsidP="00A22CB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B96C0" w14:textId="77777777" w:rsidR="00904EC9" w:rsidRPr="00EF181A" w:rsidRDefault="00904EC9" w:rsidP="00A22CB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30084" w14:textId="77777777" w:rsidR="00904EC9" w:rsidRPr="00EF181A" w:rsidRDefault="00904EC9" w:rsidP="00A22CB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CE42BE" w:rsidRPr="00EF181A" w14:paraId="45DA7ED5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37BFC5DB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629" w:type="dxa"/>
            <w:gridSpan w:val="3"/>
            <w:vAlign w:val="center"/>
          </w:tcPr>
          <w:p w14:paraId="531638E0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1690CCCF" w14:textId="77777777" w:rsidR="00CE42BE" w:rsidRPr="00CE42BE" w:rsidRDefault="00CE42BE" w:rsidP="00CE42BE">
            <w:pPr>
              <w:snapToGrid w:val="0"/>
              <w:jc w:val="right"/>
              <w:rPr>
                <w:rFonts w:eastAsia="標楷體"/>
                <w:sz w:val="18"/>
                <w:szCs w:val="18"/>
              </w:rPr>
            </w:pPr>
            <w:r w:rsidRPr="00CE42BE">
              <w:rPr>
                <w:rFonts w:eastAsia="標楷體" w:hint="eastAsia"/>
                <w:sz w:val="18"/>
                <w:szCs w:val="18"/>
              </w:rPr>
              <w:t>類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DD619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B6010" w14:textId="77777777" w:rsidR="00CE42BE" w:rsidRPr="00EF181A" w:rsidRDefault="00CE42BE" w:rsidP="00A22CB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11DA2" w14:textId="77777777" w:rsidR="00CE42BE" w:rsidRPr="00EF181A" w:rsidRDefault="00CE42BE" w:rsidP="00A22CB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CE42BE" w:rsidRPr="00EF181A" w14:paraId="5B9DB19A" w14:textId="77777777" w:rsidTr="00CE42BE">
        <w:trPr>
          <w:trHeight w:val="432"/>
        </w:trPr>
        <w:tc>
          <w:tcPr>
            <w:tcW w:w="1818" w:type="dxa"/>
            <w:vAlign w:val="center"/>
          </w:tcPr>
          <w:p w14:paraId="6A4086F2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629" w:type="dxa"/>
            <w:gridSpan w:val="3"/>
            <w:vAlign w:val="center"/>
          </w:tcPr>
          <w:p w14:paraId="4885EA40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54786826" w14:textId="77777777" w:rsidR="00CE42BE" w:rsidRPr="00CE42BE" w:rsidRDefault="00CE42BE" w:rsidP="00CE42BE">
            <w:pPr>
              <w:snapToGrid w:val="0"/>
              <w:jc w:val="right"/>
              <w:rPr>
                <w:rFonts w:eastAsia="標楷體"/>
                <w:sz w:val="18"/>
                <w:szCs w:val="18"/>
              </w:rPr>
            </w:pPr>
            <w:r w:rsidRPr="00CE42BE">
              <w:rPr>
                <w:rFonts w:eastAsia="標楷體" w:hint="eastAsia"/>
                <w:sz w:val="18"/>
                <w:szCs w:val="18"/>
              </w:rPr>
              <w:t>類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5DE9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80E6" w14:textId="77777777" w:rsidR="00CE42BE" w:rsidRPr="00EF181A" w:rsidRDefault="00CE42BE" w:rsidP="00904EC9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0B573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904EC9" w:rsidRPr="00EF181A" w14:paraId="042AF0E9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4BB353F6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通識</w:t>
            </w:r>
            <w:r w:rsidRPr="00EF181A">
              <w:rPr>
                <w:rFonts w:eastAsia="標楷體"/>
                <w:sz w:val="20"/>
                <w:szCs w:val="20"/>
              </w:rPr>
              <w:t>-</w:t>
            </w:r>
            <w:r w:rsidRPr="00EF181A">
              <w:rPr>
                <w:rFonts w:eastAsia="標楷體" w:hAnsi="標楷體"/>
                <w:sz w:val="20"/>
                <w:szCs w:val="20"/>
              </w:rPr>
              <w:t>社會科學</w:t>
            </w:r>
            <w:r w:rsidRPr="00EF181A">
              <w:rPr>
                <w:rFonts w:eastAsia="標楷體"/>
                <w:sz w:val="20"/>
                <w:szCs w:val="20"/>
              </w:rPr>
              <w:t>(ST</w:t>
            </w:r>
            <w:r w:rsidRPr="00EF181A">
              <w:rPr>
                <w:rFonts w:eastAsia="標楷體" w:hint="eastAsia"/>
                <w:sz w:val="20"/>
                <w:szCs w:val="20"/>
              </w:rPr>
              <w:t>00</w:t>
            </w:r>
            <w:r w:rsidRPr="00EF181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955" w:type="dxa"/>
            <w:vAlign w:val="center"/>
          </w:tcPr>
          <w:p w14:paraId="39A8D73D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1D5614F5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29" w:type="dxa"/>
            <w:vAlign w:val="center"/>
          </w:tcPr>
          <w:p w14:paraId="0A6EADA9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14:paraId="5308D7C7" w14:textId="77777777" w:rsidR="00904EC9" w:rsidRPr="00CE42BE" w:rsidRDefault="00904EC9" w:rsidP="00CE42BE">
            <w:pPr>
              <w:snapToGrid w:val="0"/>
              <w:jc w:val="righ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54ACDA7" w14:textId="77777777" w:rsidR="00904EC9" w:rsidRPr="00DA7F26" w:rsidRDefault="00904EC9" w:rsidP="00A22CB4">
            <w:pPr>
              <w:snapToGrid w:val="0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1C049C5" w14:textId="77777777" w:rsidR="00904EC9" w:rsidRPr="00904EC9" w:rsidRDefault="00904EC9" w:rsidP="00904EC9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8DAFD0E" w14:textId="77777777" w:rsidR="00904EC9" w:rsidRPr="00DA7F26" w:rsidRDefault="00904EC9" w:rsidP="00A22CB4">
            <w:pPr>
              <w:snapToGrid w:val="0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CE42BE" w:rsidRPr="00EF181A" w14:paraId="6DA8745E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7E68C0A1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629" w:type="dxa"/>
            <w:gridSpan w:val="3"/>
            <w:tcBorders>
              <w:right w:val="single" w:sz="4" w:space="0" w:color="auto"/>
            </w:tcBorders>
            <w:vAlign w:val="center"/>
          </w:tcPr>
          <w:p w14:paraId="13B2E437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14:paraId="50E9D20B" w14:textId="77777777" w:rsidR="00CE42BE" w:rsidRPr="00CE42BE" w:rsidRDefault="00CE42BE" w:rsidP="00CE42BE">
            <w:pPr>
              <w:snapToGrid w:val="0"/>
              <w:jc w:val="right"/>
              <w:rPr>
                <w:rFonts w:eastAsia="標楷體"/>
                <w:sz w:val="18"/>
                <w:szCs w:val="18"/>
              </w:rPr>
            </w:pPr>
            <w:r w:rsidRPr="00CE42BE">
              <w:rPr>
                <w:rFonts w:eastAsia="標楷體" w:hint="eastAsia"/>
                <w:sz w:val="18"/>
                <w:szCs w:val="18"/>
              </w:rPr>
              <w:t>類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BD573" w14:textId="7CF2BE0F" w:rsidR="00CE42BE" w:rsidRPr="00DA7F26" w:rsidRDefault="00CE42BE" w:rsidP="00A22CB4">
            <w:pPr>
              <w:snapToGrid w:val="0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全校選修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系外</w:t>
            </w:r>
            <w:r w:rsidR="00631FFB">
              <w:rPr>
                <w:rFonts w:eastAsia="標楷體" w:hAnsi="標楷體" w:hint="eastAsia"/>
                <w:b/>
                <w:sz w:val="20"/>
                <w:szCs w:val="20"/>
              </w:rPr>
              <w:t>必</w:t>
            </w:r>
            <w:r w:rsidR="00631FFB">
              <w:rPr>
                <w:rFonts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選修</w:t>
            </w:r>
            <w:r w:rsidR="00631FFB">
              <w:rPr>
                <w:rFonts w:eastAsia="標楷體" w:hAnsi="標楷體" w:hint="eastAsia"/>
                <w:b/>
                <w:sz w:val="20"/>
                <w:szCs w:val="20"/>
              </w:rPr>
              <w:t>、微</w:t>
            </w:r>
            <w:r w:rsidR="00631FFB">
              <w:rPr>
                <w:rFonts w:eastAsia="標楷體" w:hAnsi="標楷體" w:hint="eastAsia"/>
                <w:b/>
                <w:sz w:val="20"/>
                <w:szCs w:val="20"/>
              </w:rPr>
              <w:t>/</w:t>
            </w:r>
            <w:r w:rsidR="00631FFB">
              <w:rPr>
                <w:rFonts w:eastAsia="標楷體" w:hAnsi="標楷體" w:hint="eastAsia"/>
                <w:b/>
                <w:sz w:val="20"/>
                <w:szCs w:val="20"/>
              </w:rPr>
              <w:t>學分學程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)21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學分</w:t>
            </w:r>
          </w:p>
        </w:tc>
      </w:tr>
      <w:tr w:rsidR="00CE42BE" w:rsidRPr="00EF181A" w14:paraId="30738E3F" w14:textId="77777777" w:rsidTr="00CE42BE">
        <w:trPr>
          <w:trHeight w:val="340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728520F3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629" w:type="dxa"/>
            <w:gridSpan w:val="3"/>
            <w:tcBorders>
              <w:bottom w:val="single" w:sz="4" w:space="0" w:color="auto"/>
            </w:tcBorders>
            <w:vAlign w:val="center"/>
          </w:tcPr>
          <w:p w14:paraId="784DEC35" w14:textId="77777777" w:rsidR="00CE42BE" w:rsidRPr="00EF181A" w:rsidRDefault="00CE42BE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606B96AD" w14:textId="77777777" w:rsidR="00CE42BE" w:rsidRPr="00CE42BE" w:rsidRDefault="00CE42BE" w:rsidP="00CE42BE">
            <w:pPr>
              <w:snapToGrid w:val="0"/>
              <w:jc w:val="right"/>
              <w:rPr>
                <w:rFonts w:eastAsia="標楷體"/>
                <w:sz w:val="18"/>
                <w:szCs w:val="18"/>
              </w:rPr>
            </w:pPr>
            <w:r w:rsidRPr="00CE42BE">
              <w:rPr>
                <w:rFonts w:eastAsia="標楷體" w:hint="eastAsia"/>
                <w:sz w:val="18"/>
                <w:szCs w:val="18"/>
              </w:rPr>
              <w:t>類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05A91" w14:textId="77777777" w:rsidR="00CE42BE" w:rsidRPr="00DA7F26" w:rsidRDefault="00CE42BE" w:rsidP="00A22CB4">
            <w:pPr>
              <w:snapToGrid w:val="0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F3FD9" w14:textId="77777777" w:rsidR="00CE42BE" w:rsidRPr="00DA7F26" w:rsidRDefault="00CE42BE" w:rsidP="00A22CB4">
            <w:pPr>
              <w:snapToGrid w:val="0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13322" w14:textId="77777777" w:rsidR="00CE42BE" w:rsidRPr="00904EC9" w:rsidRDefault="00CE42BE" w:rsidP="00A22CB4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904EC9" w:rsidRPr="00EF181A" w14:paraId="4DD09414" w14:textId="77777777" w:rsidTr="00CE42BE">
        <w:trPr>
          <w:trHeight w:val="340"/>
        </w:trPr>
        <w:tc>
          <w:tcPr>
            <w:tcW w:w="5323" w:type="dxa"/>
            <w:gridSpan w:val="5"/>
            <w:shd w:val="clear" w:color="auto" w:fill="D9D9D9" w:themeFill="background1" w:themeFillShade="D9"/>
            <w:vAlign w:val="center"/>
          </w:tcPr>
          <w:p w14:paraId="5C24DA21" w14:textId="77777777" w:rsidR="00904EC9" w:rsidRPr="000A670B" w:rsidRDefault="00904EC9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院基礎</w:t>
            </w:r>
            <w:r>
              <w:rPr>
                <w:rFonts w:eastAsia="標楷體" w:hint="eastAsia"/>
                <w:b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sz w:val="20"/>
                <w:szCs w:val="20"/>
              </w:rPr>
              <w:t>系專業必修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11CA0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3EA89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5D64" w14:textId="77777777" w:rsidR="00904EC9" w:rsidRPr="00904EC9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904EC9" w:rsidRPr="00EF181A" w14:paraId="1A845E50" w14:textId="77777777" w:rsidTr="00CE42BE">
        <w:trPr>
          <w:trHeight w:val="340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55CD996F" w14:textId="20682771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經濟學</w:t>
            </w:r>
            <w:r w:rsidR="00631FFB">
              <w:rPr>
                <w:rFonts w:eastAsia="標楷體" w:hAnsi="標楷體" w:hint="eastAsia"/>
                <w:sz w:val="20"/>
                <w:szCs w:val="20"/>
              </w:rPr>
              <w:t>*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4B840CD1" w14:textId="77777777" w:rsidR="00904EC9" w:rsidRPr="00090578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90578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3EC916F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45940B31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5B7E35A9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D6C97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B8851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4C63" w14:textId="77777777" w:rsidR="00904EC9" w:rsidRPr="00904EC9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904EC9" w:rsidRPr="00EF181A" w14:paraId="4125F1B0" w14:textId="77777777" w:rsidTr="00CE42BE">
        <w:trPr>
          <w:trHeight w:val="340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F90" w14:textId="56BDEE92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會計學</w:t>
            </w:r>
            <w:r w:rsidR="00631FFB">
              <w:rPr>
                <w:rFonts w:eastAsia="標楷體" w:hAnsi="標楷體" w:hint="eastAsia"/>
                <w:sz w:val="20"/>
                <w:szCs w:val="20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29C" w14:textId="77777777" w:rsidR="00904EC9" w:rsidRPr="00090578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90578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08B6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E006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89B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3584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CF50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F90C" w14:textId="77777777" w:rsidR="00904EC9" w:rsidRPr="00904EC9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904EC9" w:rsidRPr="00EF181A" w14:paraId="5EEECF17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67B5CCD8" w14:textId="4F762CAE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微積分</w:t>
            </w:r>
            <w:r w:rsidR="00631FFB">
              <w:rPr>
                <w:rFonts w:eastAsia="標楷體" w:hAnsi="標楷體" w:hint="eastAsia"/>
                <w:sz w:val="20"/>
                <w:szCs w:val="20"/>
              </w:rPr>
              <w:t>*</w:t>
            </w:r>
          </w:p>
        </w:tc>
        <w:tc>
          <w:tcPr>
            <w:tcW w:w="955" w:type="dxa"/>
            <w:vAlign w:val="center"/>
          </w:tcPr>
          <w:p w14:paraId="4480677D" w14:textId="77777777" w:rsidR="00904EC9" w:rsidRPr="00090578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90578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45" w:type="dxa"/>
            <w:vAlign w:val="center"/>
          </w:tcPr>
          <w:p w14:paraId="0D0F0B44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829" w:type="dxa"/>
            <w:vAlign w:val="center"/>
          </w:tcPr>
          <w:p w14:paraId="152FF5EA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BF9CD0D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693C4AA8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bottom w:val="single" w:sz="4" w:space="0" w:color="auto"/>
            </w:tcBorders>
            <w:vAlign w:val="center"/>
          </w:tcPr>
          <w:p w14:paraId="4908EE44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76A97B5E" w14:textId="77777777" w:rsidR="00904EC9" w:rsidRPr="00904EC9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904EC9" w:rsidRPr="00EF181A" w14:paraId="243DBD19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0A8B8EA2" w14:textId="039D00A8" w:rsidR="00904EC9" w:rsidRPr="00EF181A" w:rsidRDefault="00674F3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程式設計</w:t>
            </w:r>
            <w:r w:rsidR="00904EC9" w:rsidRPr="00EF181A">
              <w:rPr>
                <w:rFonts w:eastAsia="標楷體" w:hAnsi="標楷體"/>
                <w:sz w:val="20"/>
                <w:szCs w:val="20"/>
              </w:rPr>
              <w:t>概論</w:t>
            </w:r>
            <w:r w:rsidR="00631FFB">
              <w:rPr>
                <w:rFonts w:eastAsia="標楷體" w:hAnsi="標楷體" w:hint="eastAsia"/>
                <w:sz w:val="20"/>
                <w:szCs w:val="20"/>
              </w:rPr>
              <w:t>*</w:t>
            </w:r>
          </w:p>
        </w:tc>
        <w:tc>
          <w:tcPr>
            <w:tcW w:w="955" w:type="dxa"/>
            <w:vAlign w:val="center"/>
          </w:tcPr>
          <w:p w14:paraId="26EB9832" w14:textId="77777777" w:rsidR="00904EC9" w:rsidRPr="00090578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90578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373A8A9C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9" w:type="dxa"/>
            <w:vAlign w:val="center"/>
          </w:tcPr>
          <w:p w14:paraId="5BE45158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1119288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F4504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7B3F3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F30BE" w14:textId="77777777" w:rsidR="00904EC9" w:rsidRPr="00904EC9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904EC9" w:rsidRPr="00EF181A" w14:paraId="664812BC" w14:textId="77777777" w:rsidTr="00CE42BE">
        <w:trPr>
          <w:trHeight w:val="340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6F8C2AEA" w14:textId="392EE0A8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企業管理概論</w:t>
            </w:r>
            <w:r w:rsidR="00631FFB">
              <w:rPr>
                <w:rFonts w:eastAsia="標楷體" w:hAnsi="標楷體" w:hint="eastAsia"/>
                <w:sz w:val="20"/>
                <w:szCs w:val="20"/>
              </w:rPr>
              <w:t>*</w:t>
            </w: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7541B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28ED1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6D96E9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317D9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6CA4D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BF085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0498" w14:textId="77777777" w:rsidR="00904EC9" w:rsidRPr="00904EC9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904EC9" w:rsidRPr="00EF181A" w14:paraId="072488DB" w14:textId="77777777" w:rsidTr="00631FFB">
        <w:trPr>
          <w:trHeight w:val="340"/>
        </w:trPr>
        <w:tc>
          <w:tcPr>
            <w:tcW w:w="1818" w:type="dxa"/>
            <w:tcBorders>
              <w:bottom w:val="double" w:sz="4" w:space="0" w:color="auto"/>
            </w:tcBorders>
            <w:vAlign w:val="center"/>
          </w:tcPr>
          <w:p w14:paraId="76039621" w14:textId="566D6CA4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統計學</w:t>
            </w:r>
            <w:r w:rsidR="00631FFB">
              <w:rPr>
                <w:rFonts w:eastAsia="標楷體" w:hAnsi="標楷體" w:hint="eastAsia"/>
                <w:sz w:val="20"/>
                <w:szCs w:val="20"/>
              </w:rPr>
              <w:t>*</w:t>
            </w:r>
          </w:p>
        </w:tc>
        <w:tc>
          <w:tcPr>
            <w:tcW w:w="95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2A3560B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F28A6C2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14:paraId="6592343F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vAlign w:val="center"/>
          </w:tcPr>
          <w:p w14:paraId="34EB4894" w14:textId="77777777" w:rsidR="00904EC9" w:rsidRPr="00EF181A" w:rsidRDefault="00904EC9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414C1AA0" w14:textId="77777777" w:rsidR="00904EC9" w:rsidRPr="00EF181A" w:rsidRDefault="00904EC9" w:rsidP="00904E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b/>
                <w:sz w:val="20"/>
                <w:szCs w:val="20"/>
              </w:rPr>
              <w:t>科目名稱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A64332" w14:textId="77777777" w:rsidR="00904EC9" w:rsidRPr="00EF181A" w:rsidRDefault="00904EC9" w:rsidP="00A22CB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C8B30" w14:textId="77777777" w:rsidR="00904EC9" w:rsidRPr="00904EC9" w:rsidRDefault="00904EC9" w:rsidP="00A22CB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904EC9">
              <w:rPr>
                <w:rFonts w:eastAsia="標楷體" w:hAnsi="標楷體" w:hint="eastAsia"/>
                <w:sz w:val="20"/>
                <w:szCs w:val="20"/>
              </w:rPr>
              <w:t>__</w:t>
            </w:r>
            <w:r w:rsidRPr="00904EC9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631FFB" w:rsidRPr="00EF181A" w14:paraId="1D8154A9" w14:textId="77777777" w:rsidTr="00631FFB">
        <w:trPr>
          <w:trHeight w:val="340"/>
        </w:trPr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14:paraId="1FA2F9ED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民法概要</w:t>
            </w:r>
          </w:p>
        </w:tc>
        <w:tc>
          <w:tcPr>
            <w:tcW w:w="9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5AADB2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3C67323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3BC7A7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3672583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right w:val="single" w:sz="4" w:space="0" w:color="auto"/>
            </w:tcBorders>
            <w:vAlign w:val="center"/>
          </w:tcPr>
          <w:p w14:paraId="5716F63E" w14:textId="77777777" w:rsidR="00631FFB" w:rsidRPr="00EF181A" w:rsidRDefault="00631FFB" w:rsidP="00904EC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目前至大</w:t>
            </w:r>
            <w:proofErr w:type="gramStart"/>
            <w:r>
              <w:rPr>
                <w:rFonts w:eastAsia="標楷體" w:hAnsi="標楷體" w:hint="eastAsia"/>
                <w:b/>
                <w:sz w:val="20"/>
                <w:szCs w:val="20"/>
              </w:rPr>
              <w:t>三</w:t>
            </w:r>
            <w:proofErr w:type="gramEnd"/>
            <w:r w:rsidRPr="00EF181A">
              <w:rPr>
                <w:rFonts w:eastAsia="標楷體" w:hAnsi="標楷體"/>
                <w:b/>
                <w:sz w:val="20"/>
                <w:szCs w:val="20"/>
              </w:rPr>
              <w:t>累計畢業學分數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EF181A">
              <w:rPr>
                <w:rFonts w:eastAsia="標楷體" w:hAnsi="標楷體"/>
                <w:b/>
                <w:sz w:val="20"/>
                <w:szCs w:val="20"/>
              </w:rPr>
              <w:t>不含輔系</w:t>
            </w:r>
            <w:proofErr w:type="gramEnd"/>
            <w:r w:rsidRPr="00EF181A">
              <w:rPr>
                <w:rFonts w:eastAsia="標楷體" w:hAnsi="標楷體"/>
                <w:b/>
                <w:sz w:val="20"/>
                <w:szCs w:val="20"/>
              </w:rPr>
              <w:t>、雙主修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149E6" w14:textId="1C3775ED" w:rsidR="00631FFB" w:rsidRPr="00EF181A" w:rsidRDefault="00631FFB" w:rsidP="00A22CB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98D8" w14:textId="72849931" w:rsidR="00631FFB" w:rsidRPr="00EF181A" w:rsidRDefault="00631FFB" w:rsidP="00631FFB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(</w:t>
            </w:r>
            <w:r w:rsidRPr="00EF181A">
              <w:rPr>
                <w:rFonts w:eastAsia="標楷體" w:hAnsi="標楷體"/>
                <w:sz w:val="20"/>
                <w:szCs w:val="20"/>
              </w:rPr>
              <w:t>請自行</w:t>
            </w:r>
            <w:r>
              <w:rPr>
                <w:rFonts w:eastAsia="標楷體" w:hAnsi="標楷體" w:hint="eastAsia"/>
                <w:sz w:val="20"/>
                <w:szCs w:val="20"/>
              </w:rPr>
              <w:t>計算</w:t>
            </w:r>
            <w:r w:rsidRPr="00631FFB">
              <w:rPr>
                <w:rFonts w:eastAsia="標楷體" w:hAnsi="標楷體" w:hint="eastAsia"/>
                <w:sz w:val="20"/>
                <w:szCs w:val="20"/>
                <w:u w:val="single"/>
              </w:rPr>
              <w:t>本確認表</w:t>
            </w:r>
            <w:r>
              <w:rPr>
                <w:rFonts w:eastAsia="標楷體" w:hAnsi="標楷體" w:hint="eastAsia"/>
                <w:sz w:val="20"/>
                <w:szCs w:val="20"/>
              </w:rPr>
              <w:t>學分</w:t>
            </w:r>
            <w:r>
              <w:rPr>
                <w:rFonts w:eastAsia="標楷體" w:hAnsi="標楷體" w:hint="eastAsia"/>
                <w:sz w:val="20"/>
                <w:szCs w:val="20"/>
              </w:rPr>
              <w:t>後</w:t>
            </w:r>
            <w:r w:rsidRPr="00EF181A">
              <w:rPr>
                <w:rFonts w:eastAsia="標楷體" w:hAnsi="標楷體"/>
                <w:sz w:val="20"/>
                <w:szCs w:val="20"/>
              </w:rPr>
              <w:t>填寫</w:t>
            </w:r>
            <w:r w:rsidRPr="00EF181A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631FFB" w:rsidRPr="00EF181A" w14:paraId="3865AA14" w14:textId="77777777" w:rsidTr="00631FFB">
        <w:trPr>
          <w:trHeight w:val="340"/>
        </w:trPr>
        <w:tc>
          <w:tcPr>
            <w:tcW w:w="1818" w:type="dxa"/>
            <w:vAlign w:val="center"/>
          </w:tcPr>
          <w:p w14:paraId="0599A819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個體經濟學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72D26C3E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0D8F8A53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left w:val="single" w:sz="4" w:space="0" w:color="auto"/>
            </w:tcBorders>
            <w:vAlign w:val="center"/>
          </w:tcPr>
          <w:p w14:paraId="56BA591C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14:paraId="45F96189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right w:val="single" w:sz="4" w:space="0" w:color="auto"/>
            </w:tcBorders>
            <w:vAlign w:val="center"/>
          </w:tcPr>
          <w:p w14:paraId="0B1FA0DC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31D6C" w14:textId="77777777" w:rsidR="00631FFB" w:rsidRPr="00EF181A" w:rsidRDefault="00631FFB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D476" w14:textId="21D77869" w:rsidR="00631FFB" w:rsidRPr="00EF181A" w:rsidRDefault="00631FFB" w:rsidP="00A22CB4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A22CB4" w:rsidRPr="00EF181A" w14:paraId="18315D1D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2F3A9ABB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int="eastAsia"/>
                <w:sz w:val="20"/>
                <w:szCs w:val="20"/>
              </w:rPr>
              <w:t>總體經濟學</w:t>
            </w:r>
          </w:p>
        </w:tc>
        <w:tc>
          <w:tcPr>
            <w:tcW w:w="955" w:type="dxa"/>
            <w:vAlign w:val="center"/>
          </w:tcPr>
          <w:p w14:paraId="764ECD20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4820329F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9" w:type="dxa"/>
            <w:vAlign w:val="center"/>
          </w:tcPr>
          <w:p w14:paraId="1642CA1E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1B5097E6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7DE01277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請注意</w:t>
            </w:r>
            <w:r w:rsidR="00904EC9">
              <w:rPr>
                <w:rFonts w:eastAsia="標楷體" w:hint="eastAsia"/>
                <w:sz w:val="20"/>
                <w:szCs w:val="20"/>
              </w:rPr>
              <w:t>：</w:t>
            </w:r>
            <w:r w:rsidRPr="009B24A0">
              <w:rPr>
                <w:rFonts w:eastAsia="標楷體" w:hint="eastAsia"/>
                <w:b/>
                <w:sz w:val="20"/>
                <w:szCs w:val="20"/>
              </w:rPr>
              <w:t>所有全人教育課程</w:t>
            </w:r>
            <w:r w:rsidRPr="009B24A0">
              <w:rPr>
                <w:rFonts w:eastAsia="標楷體" w:hint="eastAsia"/>
                <w:b/>
                <w:sz w:val="20"/>
                <w:szCs w:val="20"/>
              </w:rPr>
              <w:t>32</w:t>
            </w:r>
            <w:r w:rsidRPr="009B24A0">
              <w:rPr>
                <w:rFonts w:eastAsia="標楷體" w:hint="eastAsia"/>
                <w:b/>
                <w:sz w:val="20"/>
                <w:szCs w:val="20"/>
              </w:rPr>
              <w:t>學分</w:t>
            </w:r>
            <w:r w:rsidRPr="009B24A0">
              <w:rPr>
                <w:rFonts w:ascii="新細明體" w:hAnsi="新細明體" w:hint="eastAsia"/>
                <w:b/>
                <w:sz w:val="20"/>
                <w:szCs w:val="20"/>
              </w:rPr>
              <w:t>，</w:t>
            </w:r>
            <w:proofErr w:type="gramStart"/>
            <w:r w:rsidRPr="009B24A0">
              <w:rPr>
                <w:rFonts w:eastAsia="標楷體" w:hint="eastAsia"/>
                <w:b/>
                <w:sz w:val="20"/>
                <w:szCs w:val="20"/>
              </w:rPr>
              <w:t>多修的</w:t>
            </w:r>
            <w:proofErr w:type="gramEnd"/>
            <w:r w:rsidRPr="009B24A0">
              <w:rPr>
                <w:rFonts w:eastAsia="標楷體" w:hint="eastAsia"/>
                <w:b/>
                <w:sz w:val="20"/>
                <w:szCs w:val="20"/>
              </w:rPr>
              <w:t>都不計入畢業學分</w:t>
            </w:r>
            <w:r w:rsidRPr="009B24A0">
              <w:rPr>
                <w:rFonts w:ascii="新細明體" w:hAnsi="新細明體" w:hint="eastAsia"/>
                <w:b/>
                <w:sz w:val="20"/>
                <w:szCs w:val="20"/>
              </w:rPr>
              <w:t>，</w:t>
            </w:r>
            <w:r w:rsidRPr="009B24A0">
              <w:rPr>
                <w:rFonts w:eastAsia="標楷體" w:hint="eastAsia"/>
                <w:b/>
                <w:sz w:val="20"/>
                <w:szCs w:val="20"/>
              </w:rPr>
              <w:t>有學分的體育和軍訓也不計入</w:t>
            </w:r>
          </w:p>
        </w:tc>
      </w:tr>
      <w:tr w:rsidR="00A22CB4" w:rsidRPr="00EF181A" w14:paraId="7A0D31C3" w14:textId="77777777" w:rsidTr="00CE42BE">
        <w:trPr>
          <w:trHeight w:val="340"/>
        </w:trPr>
        <w:tc>
          <w:tcPr>
            <w:tcW w:w="1818" w:type="dxa"/>
            <w:vAlign w:val="center"/>
          </w:tcPr>
          <w:p w14:paraId="38CDDB02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 w:hAnsi="標楷體"/>
                <w:sz w:val="20"/>
                <w:szCs w:val="20"/>
              </w:rPr>
              <w:t>行銷管理</w:t>
            </w:r>
          </w:p>
        </w:tc>
        <w:tc>
          <w:tcPr>
            <w:tcW w:w="955" w:type="dxa"/>
            <w:vAlign w:val="center"/>
          </w:tcPr>
          <w:p w14:paraId="4C579B6A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57F21A7B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F181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29" w:type="dxa"/>
            <w:vAlign w:val="center"/>
          </w:tcPr>
          <w:p w14:paraId="7DEECCE0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D36B8AB" w14:textId="77777777" w:rsidR="00A22CB4" w:rsidRPr="00EF181A" w:rsidRDefault="00A22CB4" w:rsidP="00A22CB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vMerge/>
            <w:vAlign w:val="center"/>
          </w:tcPr>
          <w:p w14:paraId="4757455F" w14:textId="77777777" w:rsidR="00A22CB4" w:rsidRPr="00EF181A" w:rsidRDefault="00A22CB4" w:rsidP="00A22CB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</w:tbl>
    <w:p w14:paraId="673B0764" w14:textId="4C9D45DE" w:rsidR="00C07729" w:rsidRPr="00631FFB" w:rsidRDefault="00631FFB" w:rsidP="00E92869">
      <w:pPr>
        <w:ind w:left="600" w:hangingChars="300" w:hanging="600"/>
        <w:rPr>
          <w:rFonts w:eastAsia="標楷體" w:hint="eastAsia"/>
          <w:sz w:val="20"/>
          <w:szCs w:val="20"/>
        </w:rPr>
      </w:pPr>
      <w:r w:rsidRPr="00631FFB">
        <w:rPr>
          <w:rFonts w:eastAsia="標楷體" w:hint="eastAsia"/>
          <w:sz w:val="20"/>
          <w:szCs w:val="20"/>
        </w:rPr>
        <w:t>*</w:t>
      </w:r>
      <w:r w:rsidRPr="00631FFB">
        <w:rPr>
          <w:rFonts w:eastAsia="標楷體" w:hint="eastAsia"/>
          <w:sz w:val="20"/>
          <w:szCs w:val="20"/>
        </w:rPr>
        <w:t>院基礎課程至本院他系修</w:t>
      </w:r>
      <w:r>
        <w:rPr>
          <w:rFonts w:eastAsia="標楷體" w:hint="eastAsia"/>
          <w:sz w:val="20"/>
          <w:szCs w:val="20"/>
        </w:rPr>
        <w:t>課</w:t>
      </w:r>
      <w:r w:rsidRPr="00631FFB">
        <w:rPr>
          <w:rFonts w:eastAsia="標楷體" w:hint="eastAsia"/>
          <w:sz w:val="20"/>
          <w:szCs w:val="20"/>
        </w:rPr>
        <w:t>，於</w:t>
      </w:r>
      <w:r>
        <w:rPr>
          <w:rFonts w:eastAsia="標楷體" w:hint="eastAsia"/>
          <w:sz w:val="20"/>
          <w:szCs w:val="20"/>
        </w:rPr>
        <w:t>學習診斷</w:t>
      </w:r>
      <w:r w:rsidRPr="00631FFB">
        <w:rPr>
          <w:rFonts w:eastAsia="標楷體" w:hint="eastAsia"/>
          <w:sz w:val="20"/>
          <w:szCs w:val="20"/>
        </w:rPr>
        <w:t>系統列入</w:t>
      </w:r>
      <w:proofErr w:type="gramStart"/>
      <w:r w:rsidRPr="00631FFB">
        <w:rPr>
          <w:rFonts w:eastAsia="標楷體"/>
          <w:sz w:val="20"/>
          <w:szCs w:val="20"/>
        </w:rPr>
        <w:t>”</w:t>
      </w:r>
      <w:proofErr w:type="gramEnd"/>
      <w:r w:rsidRPr="00631FFB">
        <w:rPr>
          <w:rFonts w:eastAsia="標楷體" w:hint="eastAsia"/>
          <w:sz w:val="20"/>
          <w:szCs w:val="20"/>
        </w:rPr>
        <w:t>其他</w:t>
      </w:r>
      <w:proofErr w:type="gramStart"/>
      <w:r w:rsidRPr="00631FFB">
        <w:rPr>
          <w:rFonts w:eastAsia="標楷體"/>
          <w:sz w:val="20"/>
          <w:szCs w:val="20"/>
        </w:rPr>
        <w:t>”</w:t>
      </w:r>
      <w:proofErr w:type="gramEnd"/>
      <w:r w:rsidRPr="00631FFB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</w:rPr>
        <w:t>課程</w:t>
      </w:r>
      <w:r>
        <w:rPr>
          <w:rFonts w:eastAsia="標楷體" w:hint="eastAsia"/>
          <w:sz w:val="20"/>
          <w:szCs w:val="20"/>
        </w:rPr>
        <w:t>PASS</w:t>
      </w:r>
      <w:r>
        <w:rPr>
          <w:rFonts w:eastAsia="標楷體" w:hint="eastAsia"/>
          <w:sz w:val="20"/>
          <w:szCs w:val="20"/>
        </w:rPr>
        <w:t>可勾選已完成；不影響畢業資格。</w:t>
      </w:r>
    </w:p>
    <w:p w14:paraId="5E97636A" w14:textId="01C8D9DA" w:rsidR="009122D1" w:rsidRPr="00C07729" w:rsidRDefault="00CC72F1" w:rsidP="00E92869">
      <w:pPr>
        <w:ind w:left="720" w:hangingChars="300" w:hanging="720"/>
        <w:rPr>
          <w:rFonts w:eastAsia="標楷體"/>
        </w:rPr>
      </w:pPr>
      <w:r w:rsidRPr="00C07729">
        <w:rPr>
          <w:rFonts w:eastAsia="標楷體" w:hAnsi="標楷體"/>
        </w:rPr>
        <w:t>學生</w:t>
      </w:r>
      <w:r w:rsidR="003D25BA" w:rsidRPr="00C07729">
        <w:rPr>
          <w:rFonts w:eastAsia="標楷體" w:hAnsi="標楷體"/>
        </w:rPr>
        <w:t>簽名：</w:t>
      </w:r>
      <w:r w:rsidR="003D25BA" w:rsidRPr="00C07729">
        <w:rPr>
          <w:rFonts w:eastAsia="標楷體"/>
          <w:u w:val="single"/>
        </w:rPr>
        <w:t xml:space="preserve">                           </w:t>
      </w:r>
      <w:r w:rsidR="00C07729" w:rsidRPr="00C07729">
        <w:rPr>
          <w:rFonts w:eastAsia="標楷體"/>
        </w:rPr>
        <w:t xml:space="preserve">        </w:t>
      </w:r>
      <w:r w:rsidR="00C07729" w:rsidRPr="00C07729">
        <w:rPr>
          <w:rFonts w:eastAsia="標楷體" w:hAnsi="標楷體"/>
        </w:rPr>
        <w:t>日期：</w:t>
      </w:r>
      <w:r w:rsidR="00AE24D6">
        <w:rPr>
          <w:rFonts w:eastAsia="標楷體"/>
        </w:rPr>
        <w:t>1</w:t>
      </w:r>
      <w:r w:rsidR="00DA7F26">
        <w:rPr>
          <w:rFonts w:eastAsia="標楷體" w:hint="eastAsia"/>
        </w:rPr>
        <w:t>1</w:t>
      </w:r>
      <w:r w:rsidR="00631FFB">
        <w:rPr>
          <w:rFonts w:eastAsia="標楷體" w:hint="eastAsia"/>
        </w:rPr>
        <w:t>4</w:t>
      </w:r>
      <w:r w:rsidR="00C07729" w:rsidRPr="00C07729">
        <w:rPr>
          <w:rFonts w:eastAsia="標楷體" w:hAnsi="標楷體"/>
        </w:rPr>
        <w:t>年</w:t>
      </w:r>
      <w:r w:rsidR="00C07729" w:rsidRPr="00C07729">
        <w:rPr>
          <w:rFonts w:eastAsia="標楷體"/>
        </w:rPr>
        <w:t xml:space="preserve">      </w:t>
      </w:r>
      <w:r w:rsidR="00C07729" w:rsidRPr="00C07729">
        <w:rPr>
          <w:rFonts w:eastAsia="標楷體" w:hAnsi="標楷體"/>
        </w:rPr>
        <w:t>月</w:t>
      </w:r>
      <w:r w:rsidR="00C07729" w:rsidRPr="00C07729">
        <w:rPr>
          <w:rFonts w:eastAsia="標楷體"/>
        </w:rPr>
        <w:t xml:space="preserve">      </w:t>
      </w:r>
      <w:r w:rsidR="00C07729" w:rsidRPr="00C07729">
        <w:rPr>
          <w:rFonts w:eastAsia="標楷體" w:hAnsi="標楷體"/>
        </w:rPr>
        <w:t>日</w:t>
      </w:r>
    </w:p>
    <w:sectPr w:rsidR="009122D1" w:rsidRPr="00C07729" w:rsidSect="00020503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0C5C" w14:textId="77777777" w:rsidR="007E1095" w:rsidRDefault="007E1095" w:rsidP="001B48C1">
      <w:r>
        <w:separator/>
      </w:r>
    </w:p>
  </w:endnote>
  <w:endnote w:type="continuationSeparator" w:id="0">
    <w:p w14:paraId="568D0F0C" w14:textId="77777777" w:rsidR="007E1095" w:rsidRDefault="007E1095" w:rsidP="001B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AB85" w14:textId="77777777" w:rsidR="007E1095" w:rsidRDefault="007E1095" w:rsidP="001B48C1">
      <w:r>
        <w:separator/>
      </w:r>
    </w:p>
  </w:footnote>
  <w:footnote w:type="continuationSeparator" w:id="0">
    <w:p w14:paraId="4FF1B2ED" w14:textId="77777777" w:rsidR="007E1095" w:rsidRDefault="007E1095" w:rsidP="001B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48"/>
    <w:rsid w:val="00020503"/>
    <w:rsid w:val="000322F6"/>
    <w:rsid w:val="00055800"/>
    <w:rsid w:val="00090578"/>
    <w:rsid w:val="0009146F"/>
    <w:rsid w:val="000A670B"/>
    <w:rsid w:val="000A6F65"/>
    <w:rsid w:val="000F4C3F"/>
    <w:rsid w:val="00112CAA"/>
    <w:rsid w:val="001160E0"/>
    <w:rsid w:val="00120F23"/>
    <w:rsid w:val="001267AD"/>
    <w:rsid w:val="00132232"/>
    <w:rsid w:val="00136C4F"/>
    <w:rsid w:val="0017041B"/>
    <w:rsid w:val="00184738"/>
    <w:rsid w:val="00191102"/>
    <w:rsid w:val="00191261"/>
    <w:rsid w:val="001942C2"/>
    <w:rsid w:val="001B48C1"/>
    <w:rsid w:val="001C6664"/>
    <w:rsid w:val="0022308D"/>
    <w:rsid w:val="00261580"/>
    <w:rsid w:val="00277868"/>
    <w:rsid w:val="0029686F"/>
    <w:rsid w:val="002C2E6F"/>
    <w:rsid w:val="00331E14"/>
    <w:rsid w:val="00334123"/>
    <w:rsid w:val="00353052"/>
    <w:rsid w:val="00370A48"/>
    <w:rsid w:val="00392169"/>
    <w:rsid w:val="003C58C4"/>
    <w:rsid w:val="003D25BA"/>
    <w:rsid w:val="003E5524"/>
    <w:rsid w:val="003F226D"/>
    <w:rsid w:val="004632B2"/>
    <w:rsid w:val="00486DB4"/>
    <w:rsid w:val="004C1CDC"/>
    <w:rsid w:val="004C53E6"/>
    <w:rsid w:val="004F063A"/>
    <w:rsid w:val="004F354B"/>
    <w:rsid w:val="00511CAA"/>
    <w:rsid w:val="00537791"/>
    <w:rsid w:val="00540F3D"/>
    <w:rsid w:val="00552548"/>
    <w:rsid w:val="005A32C1"/>
    <w:rsid w:val="005A451C"/>
    <w:rsid w:val="005B60B5"/>
    <w:rsid w:val="005D7894"/>
    <w:rsid w:val="00613D85"/>
    <w:rsid w:val="00621A32"/>
    <w:rsid w:val="00631FFB"/>
    <w:rsid w:val="0065284C"/>
    <w:rsid w:val="00674F39"/>
    <w:rsid w:val="006C6085"/>
    <w:rsid w:val="006D3F1C"/>
    <w:rsid w:val="00726E76"/>
    <w:rsid w:val="007450F9"/>
    <w:rsid w:val="00750E73"/>
    <w:rsid w:val="007E1095"/>
    <w:rsid w:val="007E26F3"/>
    <w:rsid w:val="0081411D"/>
    <w:rsid w:val="008259E1"/>
    <w:rsid w:val="00853D98"/>
    <w:rsid w:val="00865451"/>
    <w:rsid w:val="00866E34"/>
    <w:rsid w:val="00904EC9"/>
    <w:rsid w:val="009122D1"/>
    <w:rsid w:val="00916EE4"/>
    <w:rsid w:val="009514A0"/>
    <w:rsid w:val="009625D5"/>
    <w:rsid w:val="00980761"/>
    <w:rsid w:val="00981C76"/>
    <w:rsid w:val="009B24A0"/>
    <w:rsid w:val="009D649F"/>
    <w:rsid w:val="009D6C70"/>
    <w:rsid w:val="009F4559"/>
    <w:rsid w:val="009F6994"/>
    <w:rsid w:val="00A15821"/>
    <w:rsid w:val="00A22CB4"/>
    <w:rsid w:val="00A26D8E"/>
    <w:rsid w:val="00A335A7"/>
    <w:rsid w:val="00A379A7"/>
    <w:rsid w:val="00A62B9F"/>
    <w:rsid w:val="00A749D6"/>
    <w:rsid w:val="00AC332F"/>
    <w:rsid w:val="00AE24D6"/>
    <w:rsid w:val="00B46C89"/>
    <w:rsid w:val="00B64405"/>
    <w:rsid w:val="00B86777"/>
    <w:rsid w:val="00B90077"/>
    <w:rsid w:val="00BA0F57"/>
    <w:rsid w:val="00BA7C96"/>
    <w:rsid w:val="00BC6A7A"/>
    <w:rsid w:val="00BD7C44"/>
    <w:rsid w:val="00BF6BC9"/>
    <w:rsid w:val="00C07729"/>
    <w:rsid w:val="00C22937"/>
    <w:rsid w:val="00C5743D"/>
    <w:rsid w:val="00C67A16"/>
    <w:rsid w:val="00C72BA0"/>
    <w:rsid w:val="00CA36BD"/>
    <w:rsid w:val="00CC0C16"/>
    <w:rsid w:val="00CC72F1"/>
    <w:rsid w:val="00CD5AA8"/>
    <w:rsid w:val="00CE42BE"/>
    <w:rsid w:val="00D37B04"/>
    <w:rsid w:val="00D44012"/>
    <w:rsid w:val="00D83F4D"/>
    <w:rsid w:val="00D85940"/>
    <w:rsid w:val="00DA7F26"/>
    <w:rsid w:val="00DC43B4"/>
    <w:rsid w:val="00DD6972"/>
    <w:rsid w:val="00E07374"/>
    <w:rsid w:val="00E16751"/>
    <w:rsid w:val="00E376B2"/>
    <w:rsid w:val="00E434F1"/>
    <w:rsid w:val="00E665BB"/>
    <w:rsid w:val="00E92869"/>
    <w:rsid w:val="00E9780C"/>
    <w:rsid w:val="00EA4BFA"/>
    <w:rsid w:val="00EA7351"/>
    <w:rsid w:val="00EE7559"/>
    <w:rsid w:val="00EF181A"/>
    <w:rsid w:val="00EF27C3"/>
    <w:rsid w:val="00F03807"/>
    <w:rsid w:val="00F56CB8"/>
    <w:rsid w:val="00F723A8"/>
    <w:rsid w:val="00FC0244"/>
    <w:rsid w:val="00FC149C"/>
    <w:rsid w:val="00FE3274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185E3"/>
  <w15:docId w15:val="{A9E6B3AB-F10A-4EB2-B083-E148B2FB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4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A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0F3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B4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B48C1"/>
    <w:rPr>
      <w:kern w:val="2"/>
    </w:rPr>
  </w:style>
  <w:style w:type="paragraph" w:styleId="a7">
    <w:name w:val="footer"/>
    <w:basedOn w:val="a"/>
    <w:link w:val="a8"/>
    <w:rsid w:val="001B4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B48C1"/>
    <w:rPr>
      <w:kern w:val="2"/>
    </w:rPr>
  </w:style>
  <w:style w:type="paragraph" w:styleId="Web">
    <w:name w:val="Normal (Web)"/>
    <w:basedOn w:val="a"/>
    <w:uiPriority w:val="99"/>
    <w:unhideWhenUsed/>
    <w:rsid w:val="001160E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uiPriority w:val="22"/>
    <w:qFormat/>
    <w:rsid w:val="00116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1009</Characters>
  <Application>Microsoft Office Word</Application>
  <DocSecurity>0</DocSecurity>
  <Lines>8</Lines>
  <Paragraphs>2</Paragraphs>
  <ScaleCrop>false</ScaleCrop>
  <Company>輔仁大學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 仁 大 學 學 生 修 讀 雙 主 修 抵 免 及 應 修 科 目 表</dc:title>
  <dc:creator>輔仁大學</dc:creator>
  <cp:lastModifiedBy>羅心宜</cp:lastModifiedBy>
  <cp:revision>3</cp:revision>
  <cp:lastPrinted>2022-09-06T07:31:00Z</cp:lastPrinted>
  <dcterms:created xsi:type="dcterms:W3CDTF">2024-09-03T03:17:00Z</dcterms:created>
  <dcterms:modified xsi:type="dcterms:W3CDTF">2025-08-27T08:12:00Z</dcterms:modified>
</cp:coreProperties>
</file>